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1DC" w:rsidRPr="00493426" w:rsidRDefault="006C01DC" w:rsidP="006C01DC">
      <w:pPr>
        <w:jc w:val="center"/>
        <w:rPr>
          <w:rFonts w:ascii="Tahoma" w:hAnsi="Tahoma" w:cs="Tahoma"/>
        </w:rPr>
      </w:pPr>
      <w:bookmarkStart w:id="0" w:name="_GoBack"/>
      <w:r w:rsidRPr="00493426">
        <w:rPr>
          <w:rFonts w:ascii="Tahoma" w:hAnsi="Tahoma" w:cs="Tahoma"/>
          <w:b/>
        </w:rPr>
        <w:t>PROJE ÖNERİSİ İLE İLGİLİ AÇIKLAMALAR</w:t>
      </w:r>
    </w:p>
    <w:bookmarkEnd w:id="0"/>
    <w:p w:rsidR="006C01DC" w:rsidRPr="00CA39F8" w:rsidRDefault="006C01DC" w:rsidP="006C01DC">
      <w:pPr>
        <w:ind w:firstLine="708"/>
        <w:jc w:val="both"/>
        <w:rPr>
          <w:rFonts w:ascii="Tahoma" w:hAnsi="Tahoma" w:cs="Tahoma"/>
          <w:sz w:val="16"/>
          <w:szCs w:val="18"/>
        </w:rPr>
      </w:pPr>
      <w:r w:rsidRPr="00CA39F8">
        <w:rPr>
          <w:rFonts w:ascii="Tahoma" w:hAnsi="Tahoma" w:cs="Tahoma"/>
          <w:sz w:val="16"/>
          <w:szCs w:val="18"/>
        </w:rPr>
        <w:t>Kahramanmaraş Sütçü İmam Üniversitesi Rektörlüğü Bilimsel Araştırma Projeleri Komisyon Başkanlığı '</w:t>
      </w:r>
      <w:proofErr w:type="spellStart"/>
      <w:r w:rsidRPr="00CA39F8">
        <w:rPr>
          <w:rFonts w:ascii="Tahoma" w:hAnsi="Tahoma" w:cs="Tahoma"/>
          <w:sz w:val="16"/>
          <w:szCs w:val="18"/>
        </w:rPr>
        <w:t>na</w:t>
      </w:r>
      <w:proofErr w:type="spellEnd"/>
      <w:r w:rsidRPr="00CA39F8">
        <w:rPr>
          <w:rFonts w:ascii="Tahoma" w:hAnsi="Tahoma" w:cs="Tahoma"/>
          <w:sz w:val="16"/>
          <w:szCs w:val="18"/>
        </w:rPr>
        <w:t xml:space="preserve"> verilen araştırma projesi önerilerinin içermesi gereken bölümler ve her</w:t>
      </w:r>
      <w:r>
        <w:rPr>
          <w:rFonts w:ascii="Tahoma" w:hAnsi="Tahoma" w:cs="Tahoma"/>
          <w:sz w:val="16"/>
          <w:szCs w:val="18"/>
        </w:rPr>
        <w:t xml:space="preserve"> </w:t>
      </w:r>
      <w:r w:rsidRPr="00CA39F8">
        <w:rPr>
          <w:rFonts w:ascii="Tahoma" w:hAnsi="Tahoma" w:cs="Tahoma"/>
          <w:sz w:val="16"/>
          <w:szCs w:val="18"/>
        </w:rPr>
        <w:t xml:space="preserve">bir bölümde verilmesi beklenen bilgiler aşağıda belirtilmektedir. Proje önerileri Yükseköğretim kurumları BAP Yönetmeliği ve Kahramanmaraş Sütçü İmam Üniversitesi Rektörlüğü BAP yönergesinde yer alan </w:t>
      </w:r>
      <w:proofErr w:type="gramStart"/>
      <w:r w:rsidRPr="00CA39F8">
        <w:rPr>
          <w:rFonts w:ascii="Tahoma" w:hAnsi="Tahoma" w:cs="Tahoma"/>
          <w:sz w:val="16"/>
          <w:szCs w:val="18"/>
        </w:rPr>
        <w:t>kriterler</w:t>
      </w:r>
      <w:proofErr w:type="gramEnd"/>
      <w:r w:rsidRPr="00CA39F8">
        <w:rPr>
          <w:rFonts w:ascii="Tahoma" w:hAnsi="Tahoma" w:cs="Tahoma"/>
          <w:sz w:val="16"/>
          <w:szCs w:val="18"/>
        </w:rPr>
        <w:t xml:space="preserve"> açısından değerlendirilmektedir. (Özgün Değer, Yaygın Etki ve Yapılabilirlik). Değerlendirmenin sağlıklı bir biçimde yapılabilmesi için bu listedeki tüm bilgilerin eksiksiz olarak verilmesi önerilmektedir. Ancak, bu formata uymaktan çok hakemlerin değerlendirirken gerek duyacağı bilgilerin açıkça anlatılması önemlidir. </w:t>
      </w:r>
    </w:p>
    <w:p w:rsidR="006C01DC" w:rsidRPr="00F503F7" w:rsidRDefault="006C01DC" w:rsidP="006C01DC">
      <w:pPr>
        <w:jc w:val="both"/>
        <w:rPr>
          <w:rFonts w:ascii="Tahoma" w:hAnsi="Tahoma" w:cs="Tahoma"/>
          <w:b/>
        </w:rPr>
      </w:pPr>
    </w:p>
    <w:p w:rsidR="006C01DC" w:rsidRDefault="006C01DC" w:rsidP="006C01DC">
      <w:pPr>
        <w:pStyle w:val="WW-NormalWeb1"/>
        <w:spacing w:before="0" w:after="0"/>
        <w:jc w:val="both"/>
        <w:rPr>
          <w:rFonts w:ascii="Tahoma" w:hAnsi="Tahoma" w:cs="Tahoma"/>
          <w:sz w:val="18"/>
          <w:szCs w:val="18"/>
        </w:rPr>
      </w:pPr>
      <w:r>
        <w:rPr>
          <w:rFonts w:ascii="Tahoma" w:hAnsi="Tahoma" w:cs="Tahoma"/>
          <w:b/>
          <w:sz w:val="18"/>
          <w:szCs w:val="18"/>
        </w:rPr>
        <w:t>1. Özet ve Anahtar Kelimeler</w:t>
      </w:r>
      <w:proofErr w:type="gramStart"/>
      <w:r w:rsidRPr="00CB3B04">
        <w:rPr>
          <w:rFonts w:ascii="Tahoma" w:hAnsi="Tahoma" w:cs="Tahoma"/>
          <w:sz w:val="16"/>
          <w:szCs w:val="16"/>
        </w:rPr>
        <w:t>(</w:t>
      </w:r>
      <w:proofErr w:type="gramEnd"/>
      <w:r w:rsidRPr="00CB3B04">
        <w:rPr>
          <w:rFonts w:ascii="Tahoma" w:hAnsi="Tahoma" w:cs="Tahoma"/>
          <w:sz w:val="16"/>
          <w:szCs w:val="16"/>
        </w:rPr>
        <w:t xml:space="preserve">Proje özeti ve anahtar kelimeler Türkçe ve İngilizce yazılmalıdır. Özette konunun tarihçesi ve/veya </w:t>
      </w:r>
      <w:proofErr w:type="gramStart"/>
      <w:r w:rsidRPr="00CB3B04">
        <w:rPr>
          <w:rFonts w:ascii="Tahoma" w:hAnsi="Tahoma" w:cs="Tahoma"/>
          <w:sz w:val="16"/>
          <w:szCs w:val="16"/>
        </w:rPr>
        <w:t>literatürdeki</w:t>
      </w:r>
      <w:proofErr w:type="gramEnd"/>
      <w:r w:rsidRPr="00CB3B04">
        <w:rPr>
          <w:rFonts w:ascii="Tahoma" w:hAnsi="Tahoma" w:cs="Tahoma"/>
          <w:sz w:val="16"/>
          <w:szCs w:val="16"/>
        </w:rPr>
        <w:t xml:space="preserve"> yeri çok kısa belirtildikten sonra projenin özgün değeri ve beklenen sonucunun etkileri vurgulanmalıdır. Ayrıca projenin nasıl yürütüleceği (deneysel tasarım/yaklaşım, yöntemler, ekip, aşamalar ve zaman) özetlenmelidir</w:t>
      </w:r>
      <w:proofErr w:type="gramStart"/>
      <w:r w:rsidRPr="00CB3B04">
        <w:rPr>
          <w:rFonts w:ascii="Tahoma" w:hAnsi="Tahoma" w:cs="Tahoma"/>
          <w:sz w:val="16"/>
          <w:szCs w:val="16"/>
        </w:rPr>
        <w:t>)</w:t>
      </w:r>
      <w:proofErr w:type="gramEnd"/>
      <w:r w:rsidRPr="00CB3B04">
        <w:rPr>
          <w:rFonts w:ascii="Tahoma" w:hAnsi="Tahoma" w:cs="Tahoma"/>
          <w:sz w:val="16"/>
          <w:szCs w:val="16"/>
        </w:rPr>
        <w:t>.</w:t>
      </w:r>
      <w:r w:rsidRPr="006558B9">
        <w:rPr>
          <w:rFonts w:ascii="Tahoma" w:hAnsi="Tahoma" w:cs="Tahoma"/>
          <w:sz w:val="18"/>
          <w:szCs w:val="18"/>
        </w:rPr>
        <w:t xml:space="preserve"> </w:t>
      </w:r>
    </w:p>
    <w:p w:rsidR="006C01DC" w:rsidRPr="00AC36B0" w:rsidRDefault="006C01DC" w:rsidP="006C01DC">
      <w:pPr>
        <w:pStyle w:val="WW-NormalWeb1"/>
        <w:spacing w:before="0" w:after="0"/>
        <w:jc w:val="both"/>
        <w:rPr>
          <w:rFonts w:ascii="Arial" w:hAnsi="Arial" w:cs="Arial"/>
          <w:b/>
          <w:color w:val="000000"/>
          <w:sz w:val="18"/>
          <w:szCs w:val="18"/>
          <w:u w:val="single"/>
        </w:rPr>
      </w:pPr>
      <w:r w:rsidRPr="00AC36B0">
        <w:rPr>
          <w:rFonts w:ascii="Arial" w:hAnsi="Arial" w:cs="Arial"/>
          <w:b/>
          <w:color w:val="000000"/>
          <w:sz w:val="18"/>
          <w:szCs w:val="18"/>
          <w:u w:val="single"/>
        </w:rPr>
        <w:t>Proje özetleri bir sayfayı geçmemelidir</w:t>
      </w:r>
      <w:r>
        <w:rPr>
          <w:rFonts w:ascii="Arial" w:hAnsi="Arial" w:cs="Arial"/>
          <w:b/>
          <w:color w:val="000000"/>
          <w:sz w:val="18"/>
          <w:szCs w:val="18"/>
          <w:u w:val="single"/>
        </w:rPr>
        <w:t>.</w:t>
      </w:r>
    </w:p>
    <w:p w:rsidR="006C01DC" w:rsidRPr="00AC36B0" w:rsidRDefault="006C01DC" w:rsidP="006C01DC">
      <w:pPr>
        <w:pStyle w:val="WW-NormalWeb1"/>
        <w:spacing w:before="0" w:after="0"/>
        <w:jc w:val="both"/>
        <w:rPr>
          <w:rFonts w:ascii="Arial" w:hAnsi="Arial" w:cs="Arial"/>
          <w:color w:val="000000"/>
          <w:sz w:val="18"/>
          <w:szCs w:val="18"/>
        </w:rPr>
      </w:pPr>
    </w:p>
    <w:tbl>
      <w:tblPr>
        <w:tblW w:w="0" w:type="auto"/>
        <w:tblInd w:w="108" w:type="dxa"/>
        <w:tblLayout w:type="fixed"/>
        <w:tblLook w:val="0000" w:firstRow="0" w:lastRow="0" w:firstColumn="0" w:lastColumn="0" w:noHBand="0" w:noVBand="0"/>
      </w:tblPr>
      <w:tblGrid>
        <w:gridCol w:w="9108"/>
      </w:tblGrid>
      <w:tr w:rsidR="006C01DC" w:rsidRPr="00AC36B0" w:rsidTr="00C5602B">
        <w:tc>
          <w:tcPr>
            <w:tcW w:w="9108" w:type="dxa"/>
            <w:tcBorders>
              <w:top w:val="single" w:sz="4" w:space="0" w:color="000000"/>
              <w:left w:val="single" w:sz="4" w:space="0" w:color="000000"/>
              <w:bottom w:val="single" w:sz="4" w:space="0" w:color="000000"/>
              <w:right w:val="single" w:sz="4" w:space="0" w:color="000000"/>
            </w:tcBorders>
          </w:tcPr>
          <w:p w:rsidR="006C01DC" w:rsidRPr="00AC36B0" w:rsidRDefault="006C01DC" w:rsidP="00C5602B">
            <w:pPr>
              <w:pStyle w:val="WW-NormalWeb1"/>
              <w:spacing w:before="60" w:after="60"/>
              <w:jc w:val="both"/>
              <w:rPr>
                <w:rFonts w:ascii="Arial" w:hAnsi="Arial" w:cs="Arial"/>
                <w:color w:val="000000"/>
                <w:sz w:val="18"/>
                <w:szCs w:val="18"/>
              </w:rPr>
            </w:pPr>
            <w:r w:rsidRPr="00AC36B0">
              <w:rPr>
                <w:rFonts w:ascii="Arial" w:hAnsi="Arial" w:cs="Arial"/>
                <w:b/>
                <w:color w:val="000000"/>
                <w:sz w:val="18"/>
                <w:szCs w:val="18"/>
              </w:rPr>
              <w:t xml:space="preserve">Proje Başlığı: </w:t>
            </w:r>
            <w:r w:rsidRPr="002C4379">
              <w:rPr>
                <w:rFonts w:ascii="Tahoma" w:hAnsi="Tahoma" w:cs="Tahoma"/>
                <w:sz w:val="20"/>
                <w:szCs w:val="20"/>
              </w:rPr>
              <w:t>KAHRAMANMARAŞ SÜTÇÜ İMAM ÜNİVERSİTESİ ORMAN FAKÜLTESİ HERBARYUMUNUN (HERBARYUM KASOF) ULUSLARARASI STATÜ İÇİN YAPILANDIRILMASI</w:t>
            </w:r>
          </w:p>
        </w:tc>
      </w:tr>
      <w:tr w:rsidR="006C01DC" w:rsidRPr="00AC36B0" w:rsidTr="00C5602B">
        <w:trPr>
          <w:trHeight w:val="44"/>
        </w:trPr>
        <w:tc>
          <w:tcPr>
            <w:tcW w:w="9108" w:type="dxa"/>
            <w:tcBorders>
              <w:left w:val="single" w:sz="4" w:space="0" w:color="000000"/>
              <w:bottom w:val="single" w:sz="4" w:space="0" w:color="000000"/>
              <w:right w:val="single" w:sz="4" w:space="0" w:color="000000"/>
            </w:tcBorders>
            <w:vAlign w:val="center"/>
          </w:tcPr>
          <w:p w:rsidR="006C01DC" w:rsidRPr="0034454B" w:rsidRDefault="006C01DC" w:rsidP="00C5602B">
            <w:pPr>
              <w:pStyle w:val="WW-NormalWeb1"/>
              <w:snapToGrid w:val="0"/>
              <w:spacing w:before="60" w:after="60"/>
              <w:jc w:val="center"/>
              <w:rPr>
                <w:rFonts w:ascii="Arial" w:hAnsi="Arial" w:cs="Arial"/>
                <w:b/>
                <w:sz w:val="20"/>
                <w:szCs w:val="20"/>
                <w:u w:val="single"/>
              </w:rPr>
            </w:pPr>
            <w:r w:rsidRPr="0034454B">
              <w:rPr>
                <w:rFonts w:ascii="Arial" w:hAnsi="Arial" w:cs="Arial"/>
                <w:b/>
                <w:sz w:val="20"/>
                <w:szCs w:val="20"/>
                <w:u w:val="single"/>
              </w:rPr>
              <w:t>Özet</w:t>
            </w:r>
          </w:p>
          <w:p w:rsidR="006C01DC" w:rsidRPr="00A96D2C" w:rsidRDefault="006C01DC" w:rsidP="00C5602B">
            <w:pPr>
              <w:pStyle w:val="WW-NormalWeb1"/>
              <w:snapToGrid w:val="0"/>
              <w:spacing w:before="60" w:after="60"/>
              <w:jc w:val="both"/>
              <w:rPr>
                <w:rFonts w:ascii="Arial" w:hAnsi="Arial" w:cs="Arial"/>
                <w:sz w:val="18"/>
                <w:szCs w:val="18"/>
              </w:rPr>
            </w:pPr>
            <w:r w:rsidRPr="00A96D2C">
              <w:rPr>
                <w:rFonts w:ascii="Arial" w:hAnsi="Arial" w:cs="Arial"/>
                <w:sz w:val="18"/>
                <w:szCs w:val="18"/>
              </w:rPr>
              <w:t xml:space="preserve">Herbaryumlar kurutulmuş bitki örneklerinden oluşan koleksiyonlardır. Standart kurutma teknikleri ile kurutulup kartonlara sabitlenen bitkiler belirli bir sistematik sınıflandırmaya göre düzenlenmiş herbaryum dolaplarına yerleştirilirler. Herbaryumlar zaman ve </w:t>
            </w:r>
            <w:proofErr w:type="gramStart"/>
            <w:r w:rsidRPr="00A96D2C">
              <w:rPr>
                <w:rFonts w:ascii="Arial" w:hAnsi="Arial" w:cs="Arial"/>
                <w:sz w:val="18"/>
                <w:szCs w:val="18"/>
              </w:rPr>
              <w:t>mekanı</w:t>
            </w:r>
            <w:proofErr w:type="gramEnd"/>
            <w:r w:rsidRPr="00A96D2C">
              <w:rPr>
                <w:rFonts w:ascii="Arial" w:hAnsi="Arial" w:cs="Arial"/>
                <w:sz w:val="18"/>
                <w:szCs w:val="18"/>
              </w:rPr>
              <w:t xml:space="preserve"> bir araya getiren, bilim insanları için çalışma olanakları yaratan kuruluşlardır. Yeni olduğundan şüphe duyulan bitki örneklerine herbaryumlarda yapılan karşılaştırmalı incelemelerden sonra karar verilir. Bitki materyallerini ulaşılabilir ve incelenebilir kıldığından herbaryumlar araştırmacılar için büyük öneme sahip bitki kütüphaneleridir. Herbaryumlar bilim camiası içerisinde farklı pek çok disiplin tarafından kullanılmaktadır. Orman, Eczacılık ve Ziraat Fakülteleri, Fen-Edebiyat Fakültelerinin Biyoloji, Kimya ve Coğrafya Bölümleri öncelikli sırada yer almaktadır. Kahramanmaraş Sütçü İmam Üniversitesi Orman Fakültesi bünyesinde bulunan herbaryum </w:t>
            </w:r>
            <w:proofErr w:type="spellStart"/>
            <w:proofErr w:type="gramStart"/>
            <w:r w:rsidRPr="00A96D2C">
              <w:rPr>
                <w:rFonts w:ascii="Arial" w:hAnsi="Arial" w:cs="Arial"/>
                <w:sz w:val="18"/>
                <w:szCs w:val="18"/>
              </w:rPr>
              <w:t>mekansal</w:t>
            </w:r>
            <w:proofErr w:type="spellEnd"/>
            <w:proofErr w:type="gramEnd"/>
            <w:r w:rsidRPr="00A96D2C">
              <w:rPr>
                <w:rFonts w:ascii="Arial" w:hAnsi="Arial" w:cs="Arial"/>
                <w:sz w:val="18"/>
                <w:szCs w:val="18"/>
              </w:rPr>
              <w:t xml:space="preserve"> olarak hazır konumdadır. Bu çalışma ile bitki türü içeriğinin zenginleştirilmesi, donanım olarak yeterli konuma getirilmesi ve Uluslararası Herbaryum İndeksine kayıt edilmesi amaçlanmaktadır. </w:t>
            </w:r>
          </w:p>
          <w:p w:rsidR="006C01DC" w:rsidRPr="0034454B" w:rsidRDefault="006C01DC" w:rsidP="00C5602B">
            <w:pPr>
              <w:pStyle w:val="WW-NormalWeb1"/>
              <w:snapToGrid w:val="0"/>
              <w:spacing w:before="60" w:after="60"/>
              <w:jc w:val="center"/>
              <w:rPr>
                <w:rFonts w:ascii="Arial" w:hAnsi="Arial" w:cs="Arial"/>
                <w:b/>
                <w:sz w:val="20"/>
                <w:szCs w:val="20"/>
                <w:u w:val="single"/>
              </w:rPr>
            </w:pPr>
            <w:proofErr w:type="spellStart"/>
            <w:r>
              <w:rPr>
                <w:rFonts w:ascii="Arial" w:hAnsi="Arial" w:cs="Arial"/>
                <w:b/>
                <w:sz w:val="20"/>
                <w:szCs w:val="20"/>
                <w:u w:val="single"/>
              </w:rPr>
              <w:t>Abstract</w:t>
            </w:r>
            <w:proofErr w:type="spellEnd"/>
          </w:p>
          <w:p w:rsidR="006C01DC" w:rsidRPr="00FA0B0B" w:rsidRDefault="006C01DC" w:rsidP="00C5602B">
            <w:pPr>
              <w:pStyle w:val="WW-NormalWeb1"/>
              <w:snapToGrid w:val="0"/>
              <w:spacing w:before="60" w:after="60"/>
              <w:jc w:val="both"/>
              <w:rPr>
                <w:rFonts w:ascii="Arial" w:hAnsi="Arial" w:cs="Arial"/>
                <w:sz w:val="18"/>
                <w:szCs w:val="18"/>
                <w:lang w:val="en-GB"/>
              </w:rPr>
            </w:pPr>
            <w:r w:rsidRPr="00A96D2C">
              <w:rPr>
                <w:rFonts w:ascii="Arial" w:hAnsi="Arial" w:cs="Arial"/>
                <w:sz w:val="18"/>
                <w:szCs w:val="18"/>
                <w:lang w:val="en-GB"/>
              </w:rPr>
              <w:t xml:space="preserve">Herbaria are the collections of dried plant specimens. Plants are dried according to standard herbarium techniques and </w:t>
            </w:r>
            <w:r w:rsidRPr="00A96D2C">
              <w:rPr>
                <w:rStyle w:val="st"/>
                <w:rFonts w:ascii="Arial" w:hAnsi="Arial" w:cs="Arial"/>
                <w:sz w:val="18"/>
                <w:szCs w:val="18"/>
                <w:lang w:val="en-GB"/>
              </w:rPr>
              <w:t>mounted on</w:t>
            </w:r>
            <w:r w:rsidRPr="00A96D2C">
              <w:rPr>
                <w:rFonts w:ascii="Arial" w:hAnsi="Arial" w:cs="Arial"/>
                <w:sz w:val="18"/>
                <w:szCs w:val="18"/>
                <w:lang w:val="en-GB"/>
              </w:rPr>
              <w:t xml:space="preserve"> sheets with </w:t>
            </w:r>
            <w:r>
              <w:rPr>
                <w:rFonts w:ascii="Arial" w:hAnsi="Arial" w:cs="Arial"/>
                <w:sz w:val="18"/>
                <w:szCs w:val="18"/>
                <w:lang w:val="en-GB"/>
              </w:rPr>
              <w:t xml:space="preserve">their </w:t>
            </w:r>
            <w:r w:rsidRPr="00A96D2C">
              <w:rPr>
                <w:rFonts w:ascii="Arial" w:hAnsi="Arial" w:cs="Arial"/>
                <w:sz w:val="18"/>
                <w:szCs w:val="18"/>
                <w:lang w:val="en-GB"/>
              </w:rPr>
              <w:t xml:space="preserve">label. Herbarium sheets are placed in herbarium cabinets arranged according to certain systematic classification. Herbaria are the organizations that combines time and space, which creates opportunities for scientists working. The new plant specimens suspected to be new to science are being decided after comparative investigations in herbaria. These are plant libraries that are </w:t>
            </w:r>
            <w:r w:rsidRPr="00A96D2C">
              <w:rPr>
                <w:rStyle w:val="st"/>
                <w:rFonts w:ascii="Arial" w:hAnsi="Arial" w:cs="Arial"/>
                <w:sz w:val="18"/>
                <w:szCs w:val="18"/>
              </w:rPr>
              <w:t xml:space="preserve">of </w:t>
            </w:r>
            <w:r w:rsidRPr="00A96D2C">
              <w:rPr>
                <w:rFonts w:ascii="Arial" w:hAnsi="Arial" w:cs="Arial"/>
                <w:sz w:val="18"/>
                <w:szCs w:val="18"/>
                <w:lang w:val="en-GB"/>
              </w:rPr>
              <w:t xml:space="preserve">great importance for researchers, because they make the plant material can be accessed and </w:t>
            </w:r>
            <w:proofErr w:type="spellStart"/>
            <w:r w:rsidRPr="00A96D2C">
              <w:rPr>
                <w:rFonts w:ascii="Arial" w:hAnsi="Arial" w:cs="Arial"/>
                <w:sz w:val="18"/>
                <w:szCs w:val="18"/>
                <w:lang w:val="en-GB"/>
              </w:rPr>
              <w:t>analyzed</w:t>
            </w:r>
            <w:proofErr w:type="spellEnd"/>
            <w:r w:rsidRPr="00A96D2C">
              <w:rPr>
                <w:rFonts w:ascii="Arial" w:hAnsi="Arial" w:cs="Arial"/>
                <w:sz w:val="18"/>
                <w:szCs w:val="18"/>
                <w:lang w:val="en-GB"/>
              </w:rPr>
              <w:t xml:space="preserve">. Also they are being used by many different discipline in scientific area. </w:t>
            </w:r>
            <w:proofErr w:type="spellStart"/>
            <w:r w:rsidRPr="00A96D2C">
              <w:rPr>
                <w:rStyle w:val="hps"/>
                <w:rFonts w:ascii="Arial" w:hAnsi="Arial" w:cs="Arial"/>
                <w:sz w:val="18"/>
                <w:szCs w:val="18"/>
              </w:rPr>
              <w:t>Faculty</w:t>
            </w:r>
            <w:proofErr w:type="spellEnd"/>
            <w:r w:rsidRPr="00A96D2C">
              <w:rPr>
                <w:rStyle w:val="hps"/>
                <w:rFonts w:ascii="Arial" w:hAnsi="Arial" w:cs="Arial"/>
                <w:sz w:val="18"/>
                <w:szCs w:val="18"/>
              </w:rPr>
              <w:t xml:space="preserve"> of </w:t>
            </w:r>
            <w:proofErr w:type="spellStart"/>
            <w:r w:rsidRPr="00A96D2C">
              <w:rPr>
                <w:rStyle w:val="hps"/>
                <w:rFonts w:ascii="Arial" w:hAnsi="Arial" w:cs="Arial"/>
                <w:sz w:val="18"/>
                <w:szCs w:val="18"/>
              </w:rPr>
              <w:t>Forestry</w:t>
            </w:r>
            <w:proofErr w:type="spellEnd"/>
            <w:r w:rsidRPr="00A96D2C">
              <w:rPr>
                <w:rFonts w:ascii="Arial" w:hAnsi="Arial" w:cs="Arial"/>
                <w:sz w:val="18"/>
                <w:szCs w:val="18"/>
              </w:rPr>
              <w:t xml:space="preserve">, </w:t>
            </w:r>
            <w:proofErr w:type="spellStart"/>
            <w:r w:rsidRPr="00A96D2C">
              <w:rPr>
                <w:rFonts w:ascii="Arial" w:hAnsi="Arial" w:cs="Arial"/>
                <w:sz w:val="18"/>
                <w:szCs w:val="18"/>
              </w:rPr>
              <w:t>Pharmacy</w:t>
            </w:r>
            <w:proofErr w:type="spellEnd"/>
            <w:r w:rsidRPr="00A96D2C">
              <w:rPr>
                <w:rFonts w:ascii="Arial" w:hAnsi="Arial" w:cs="Arial"/>
                <w:sz w:val="18"/>
                <w:szCs w:val="18"/>
              </w:rPr>
              <w:t xml:space="preserve"> </w:t>
            </w:r>
            <w:proofErr w:type="spellStart"/>
            <w:r w:rsidRPr="00A96D2C">
              <w:rPr>
                <w:rFonts w:ascii="Arial" w:hAnsi="Arial" w:cs="Arial"/>
                <w:sz w:val="18"/>
                <w:szCs w:val="18"/>
              </w:rPr>
              <w:t>and</w:t>
            </w:r>
            <w:proofErr w:type="spellEnd"/>
            <w:r w:rsidRPr="00A96D2C">
              <w:rPr>
                <w:rFonts w:ascii="Arial" w:hAnsi="Arial" w:cs="Arial"/>
                <w:sz w:val="18"/>
                <w:szCs w:val="18"/>
              </w:rPr>
              <w:t xml:space="preserve"> </w:t>
            </w:r>
            <w:proofErr w:type="spellStart"/>
            <w:r w:rsidRPr="00A96D2C">
              <w:rPr>
                <w:rStyle w:val="hps"/>
                <w:rFonts w:ascii="Arial" w:hAnsi="Arial" w:cs="Arial"/>
                <w:sz w:val="18"/>
                <w:szCs w:val="18"/>
              </w:rPr>
              <w:t>Agriculture</w:t>
            </w:r>
            <w:proofErr w:type="spellEnd"/>
            <w:r w:rsidRPr="00A96D2C">
              <w:rPr>
                <w:rFonts w:ascii="Arial" w:hAnsi="Arial" w:cs="Arial"/>
                <w:sz w:val="18"/>
                <w:szCs w:val="18"/>
              </w:rPr>
              <w:t xml:space="preserve">; </w:t>
            </w:r>
            <w:proofErr w:type="spellStart"/>
            <w:r w:rsidRPr="00A96D2C">
              <w:rPr>
                <w:rStyle w:val="hps"/>
                <w:rFonts w:ascii="Arial" w:hAnsi="Arial" w:cs="Arial"/>
                <w:sz w:val="18"/>
                <w:szCs w:val="18"/>
              </w:rPr>
              <w:t>Biology</w:t>
            </w:r>
            <w:proofErr w:type="spellEnd"/>
            <w:r w:rsidRPr="00A96D2C">
              <w:rPr>
                <w:rFonts w:ascii="Arial" w:hAnsi="Arial" w:cs="Arial"/>
                <w:sz w:val="18"/>
                <w:szCs w:val="18"/>
              </w:rPr>
              <w:t xml:space="preserve">, </w:t>
            </w:r>
            <w:proofErr w:type="spellStart"/>
            <w:r w:rsidRPr="00A96D2C">
              <w:rPr>
                <w:rFonts w:ascii="Arial" w:hAnsi="Arial" w:cs="Arial"/>
                <w:sz w:val="18"/>
                <w:szCs w:val="18"/>
              </w:rPr>
              <w:t>Chemistry</w:t>
            </w:r>
            <w:proofErr w:type="spellEnd"/>
            <w:r w:rsidRPr="00A96D2C">
              <w:rPr>
                <w:rFonts w:ascii="Arial" w:hAnsi="Arial" w:cs="Arial"/>
                <w:sz w:val="18"/>
                <w:szCs w:val="18"/>
              </w:rPr>
              <w:t xml:space="preserve"> </w:t>
            </w:r>
            <w:proofErr w:type="spellStart"/>
            <w:r w:rsidRPr="00A96D2C">
              <w:rPr>
                <w:rFonts w:ascii="Arial" w:hAnsi="Arial" w:cs="Arial"/>
                <w:sz w:val="18"/>
                <w:szCs w:val="18"/>
              </w:rPr>
              <w:t>and</w:t>
            </w:r>
            <w:proofErr w:type="spellEnd"/>
            <w:r w:rsidRPr="00A96D2C">
              <w:rPr>
                <w:rFonts w:ascii="Arial" w:hAnsi="Arial" w:cs="Arial"/>
                <w:sz w:val="18"/>
                <w:szCs w:val="18"/>
              </w:rPr>
              <w:t xml:space="preserve"> </w:t>
            </w:r>
            <w:proofErr w:type="spellStart"/>
            <w:r w:rsidRPr="00A96D2C">
              <w:rPr>
                <w:rStyle w:val="hps"/>
                <w:rFonts w:ascii="Arial" w:hAnsi="Arial" w:cs="Arial"/>
                <w:sz w:val="18"/>
                <w:szCs w:val="18"/>
              </w:rPr>
              <w:t>Geography</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Departments</w:t>
            </w:r>
            <w:proofErr w:type="spellEnd"/>
            <w:r w:rsidRPr="00A96D2C">
              <w:rPr>
                <w:rStyle w:val="hps"/>
                <w:rFonts w:ascii="Arial" w:hAnsi="Arial" w:cs="Arial"/>
                <w:sz w:val="18"/>
                <w:szCs w:val="18"/>
              </w:rPr>
              <w:t xml:space="preserve"> in </w:t>
            </w:r>
            <w:proofErr w:type="spellStart"/>
            <w:r w:rsidRPr="00A96D2C">
              <w:rPr>
                <w:rStyle w:val="hps"/>
                <w:rFonts w:ascii="Arial" w:hAnsi="Arial" w:cs="Arial"/>
                <w:sz w:val="18"/>
                <w:szCs w:val="18"/>
              </w:rPr>
              <w:t>Faculty</w:t>
            </w:r>
            <w:proofErr w:type="spellEnd"/>
            <w:r w:rsidRPr="00A96D2C">
              <w:rPr>
                <w:rStyle w:val="hps"/>
                <w:rFonts w:ascii="Arial" w:hAnsi="Arial" w:cs="Arial"/>
                <w:sz w:val="18"/>
                <w:szCs w:val="18"/>
              </w:rPr>
              <w:t xml:space="preserve"> of</w:t>
            </w:r>
            <w:r w:rsidRPr="00A96D2C">
              <w:rPr>
                <w:rFonts w:ascii="Arial" w:hAnsi="Arial" w:cs="Arial"/>
                <w:sz w:val="18"/>
                <w:szCs w:val="18"/>
              </w:rPr>
              <w:t xml:space="preserve"> </w:t>
            </w:r>
            <w:proofErr w:type="spellStart"/>
            <w:r w:rsidRPr="00A96D2C">
              <w:rPr>
                <w:rStyle w:val="hps"/>
                <w:rFonts w:ascii="Arial" w:hAnsi="Arial" w:cs="Arial"/>
                <w:sz w:val="18"/>
                <w:szCs w:val="18"/>
              </w:rPr>
              <w:t>Arts</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and</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Sciences</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are</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priority</w:t>
            </w:r>
            <w:proofErr w:type="spellEnd"/>
            <w:r w:rsidRPr="00A96D2C">
              <w:rPr>
                <w:rFonts w:ascii="Arial" w:hAnsi="Arial" w:cs="Arial"/>
                <w:sz w:val="18"/>
                <w:szCs w:val="18"/>
              </w:rPr>
              <w:t xml:space="preserve"> </w:t>
            </w:r>
            <w:proofErr w:type="spellStart"/>
            <w:r w:rsidRPr="00A96D2C">
              <w:rPr>
                <w:rStyle w:val="hps"/>
                <w:rFonts w:ascii="Arial" w:hAnsi="Arial" w:cs="Arial"/>
                <w:sz w:val="18"/>
                <w:szCs w:val="18"/>
              </w:rPr>
              <w:t>ranks</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The</w:t>
            </w:r>
            <w:proofErr w:type="spellEnd"/>
            <w:r w:rsidRPr="00A96D2C">
              <w:rPr>
                <w:rFonts w:ascii="Arial" w:hAnsi="Arial" w:cs="Arial"/>
                <w:sz w:val="18"/>
                <w:szCs w:val="18"/>
              </w:rPr>
              <w:t xml:space="preserve"> </w:t>
            </w:r>
            <w:proofErr w:type="spellStart"/>
            <w:r w:rsidRPr="00A96D2C">
              <w:rPr>
                <w:rStyle w:val="hps"/>
                <w:rFonts w:ascii="Arial" w:hAnsi="Arial" w:cs="Arial"/>
                <w:sz w:val="18"/>
                <w:szCs w:val="18"/>
              </w:rPr>
              <w:t>herbarium</w:t>
            </w:r>
            <w:proofErr w:type="spellEnd"/>
            <w:r w:rsidRPr="00A96D2C">
              <w:rPr>
                <w:rFonts w:ascii="Arial" w:hAnsi="Arial" w:cs="Arial"/>
                <w:sz w:val="18"/>
                <w:szCs w:val="18"/>
              </w:rPr>
              <w:t xml:space="preserve"> </w:t>
            </w:r>
            <w:r w:rsidRPr="00A96D2C">
              <w:rPr>
                <w:rStyle w:val="hps"/>
                <w:rFonts w:ascii="Arial" w:hAnsi="Arial" w:cs="Arial"/>
                <w:sz w:val="18"/>
                <w:szCs w:val="18"/>
              </w:rPr>
              <w:t xml:space="preserve">in </w:t>
            </w:r>
            <w:proofErr w:type="spellStart"/>
            <w:r w:rsidRPr="00A96D2C">
              <w:rPr>
                <w:rStyle w:val="hps"/>
                <w:rFonts w:ascii="Arial" w:hAnsi="Arial" w:cs="Arial"/>
                <w:sz w:val="18"/>
                <w:szCs w:val="18"/>
              </w:rPr>
              <w:t>the</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Faculty</w:t>
            </w:r>
            <w:proofErr w:type="spellEnd"/>
            <w:r w:rsidRPr="00A96D2C">
              <w:rPr>
                <w:rStyle w:val="hps"/>
                <w:rFonts w:ascii="Arial" w:hAnsi="Arial" w:cs="Arial"/>
                <w:sz w:val="18"/>
                <w:szCs w:val="18"/>
              </w:rPr>
              <w:t xml:space="preserve"> of</w:t>
            </w:r>
            <w:r w:rsidRPr="00A96D2C">
              <w:rPr>
                <w:rFonts w:ascii="Arial" w:hAnsi="Arial" w:cs="Arial"/>
                <w:sz w:val="18"/>
                <w:szCs w:val="18"/>
              </w:rPr>
              <w:t xml:space="preserve"> </w:t>
            </w:r>
            <w:proofErr w:type="spellStart"/>
            <w:r w:rsidRPr="00A96D2C">
              <w:rPr>
                <w:rStyle w:val="hps"/>
                <w:rFonts w:ascii="Arial" w:hAnsi="Arial" w:cs="Arial"/>
                <w:sz w:val="18"/>
                <w:szCs w:val="18"/>
              </w:rPr>
              <w:t>Forestry</w:t>
            </w:r>
            <w:proofErr w:type="spellEnd"/>
            <w:r w:rsidRPr="00A96D2C">
              <w:rPr>
                <w:rStyle w:val="hps"/>
                <w:rFonts w:ascii="Arial" w:hAnsi="Arial" w:cs="Arial"/>
                <w:sz w:val="18"/>
                <w:szCs w:val="18"/>
              </w:rPr>
              <w:t xml:space="preserve"> of Kahramanmaraş</w:t>
            </w:r>
            <w:r w:rsidRPr="00A96D2C">
              <w:rPr>
                <w:rFonts w:ascii="Arial" w:hAnsi="Arial" w:cs="Arial"/>
                <w:sz w:val="18"/>
                <w:szCs w:val="18"/>
              </w:rPr>
              <w:t xml:space="preserve"> </w:t>
            </w:r>
            <w:r w:rsidRPr="00A96D2C">
              <w:rPr>
                <w:rStyle w:val="hps"/>
                <w:rFonts w:ascii="Arial" w:hAnsi="Arial" w:cs="Arial"/>
                <w:sz w:val="18"/>
                <w:szCs w:val="18"/>
              </w:rPr>
              <w:t xml:space="preserve">Sütçü İmam </w:t>
            </w:r>
            <w:proofErr w:type="spellStart"/>
            <w:r w:rsidRPr="00A96D2C">
              <w:rPr>
                <w:rStyle w:val="hps"/>
                <w:rFonts w:ascii="Arial" w:hAnsi="Arial" w:cs="Arial"/>
                <w:sz w:val="18"/>
                <w:szCs w:val="18"/>
              </w:rPr>
              <w:t>University</w:t>
            </w:r>
            <w:proofErr w:type="spellEnd"/>
            <w:r w:rsidRPr="00A96D2C">
              <w:rPr>
                <w:rFonts w:ascii="Arial" w:hAnsi="Arial" w:cs="Arial"/>
                <w:sz w:val="18"/>
                <w:szCs w:val="18"/>
              </w:rPr>
              <w:t xml:space="preserve"> </w:t>
            </w:r>
            <w:r w:rsidRPr="00A96D2C">
              <w:rPr>
                <w:rStyle w:val="hps"/>
                <w:rFonts w:ascii="Arial" w:hAnsi="Arial" w:cs="Arial"/>
                <w:sz w:val="18"/>
                <w:szCs w:val="18"/>
              </w:rPr>
              <w:t xml:space="preserve">is </w:t>
            </w:r>
            <w:proofErr w:type="spellStart"/>
            <w:r w:rsidRPr="00A96D2C">
              <w:rPr>
                <w:rStyle w:val="hps"/>
                <w:rFonts w:ascii="Arial" w:hAnsi="Arial" w:cs="Arial"/>
                <w:sz w:val="18"/>
                <w:szCs w:val="18"/>
              </w:rPr>
              <w:t>ready</w:t>
            </w:r>
            <w:proofErr w:type="spellEnd"/>
            <w:r w:rsidRPr="00A96D2C">
              <w:rPr>
                <w:rStyle w:val="hps"/>
                <w:rFonts w:ascii="Arial" w:hAnsi="Arial" w:cs="Arial"/>
                <w:sz w:val="18"/>
                <w:szCs w:val="18"/>
              </w:rPr>
              <w:t xml:space="preserve"> as </w:t>
            </w:r>
            <w:proofErr w:type="spellStart"/>
            <w:r w:rsidRPr="00A96D2C">
              <w:rPr>
                <w:rStyle w:val="hps"/>
                <w:rFonts w:ascii="Arial" w:hAnsi="Arial" w:cs="Arial"/>
                <w:sz w:val="18"/>
                <w:szCs w:val="18"/>
              </w:rPr>
              <w:t>spatially</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In</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this</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study</w:t>
            </w:r>
            <w:proofErr w:type="spellEnd"/>
            <w:r w:rsidRPr="00A96D2C">
              <w:rPr>
                <w:rStyle w:val="hps"/>
                <w:rFonts w:ascii="Arial" w:hAnsi="Arial" w:cs="Arial"/>
                <w:sz w:val="18"/>
                <w:szCs w:val="18"/>
              </w:rPr>
              <w:t>,</w:t>
            </w:r>
            <w:r w:rsidRPr="00A96D2C">
              <w:rPr>
                <w:rStyle w:val="shorttext"/>
                <w:rFonts w:ascii="Arial" w:hAnsi="Arial" w:cs="Arial"/>
                <w:sz w:val="18"/>
                <w:szCs w:val="18"/>
              </w:rPr>
              <w:t xml:space="preserve"> it </w:t>
            </w:r>
            <w:proofErr w:type="spellStart"/>
            <w:r w:rsidRPr="00A96D2C">
              <w:rPr>
                <w:rStyle w:val="shorttext"/>
                <w:rFonts w:ascii="Arial" w:hAnsi="Arial" w:cs="Arial"/>
                <w:sz w:val="18"/>
                <w:szCs w:val="18"/>
              </w:rPr>
              <w:t>was</w:t>
            </w:r>
            <w:proofErr w:type="spellEnd"/>
            <w:r w:rsidRPr="00A96D2C">
              <w:rPr>
                <w:rStyle w:val="shorttext"/>
                <w:rFonts w:ascii="Arial" w:hAnsi="Arial" w:cs="Arial"/>
                <w:sz w:val="18"/>
                <w:szCs w:val="18"/>
              </w:rPr>
              <w:t xml:space="preserve"> </w:t>
            </w:r>
            <w:proofErr w:type="spellStart"/>
            <w:r w:rsidRPr="00A96D2C">
              <w:rPr>
                <w:rStyle w:val="shorttext"/>
                <w:rFonts w:ascii="Arial" w:hAnsi="Arial" w:cs="Arial"/>
                <w:sz w:val="18"/>
                <w:szCs w:val="18"/>
              </w:rPr>
              <w:t>aimed</w:t>
            </w:r>
            <w:proofErr w:type="spellEnd"/>
            <w:r w:rsidRPr="00A96D2C">
              <w:rPr>
                <w:rStyle w:val="shorttext"/>
                <w:rFonts w:ascii="Arial" w:hAnsi="Arial" w:cs="Arial"/>
                <w:sz w:val="18"/>
                <w:szCs w:val="18"/>
              </w:rPr>
              <w:t xml:space="preserve"> </w:t>
            </w:r>
            <w:proofErr w:type="spellStart"/>
            <w:r w:rsidRPr="00A96D2C">
              <w:rPr>
                <w:rStyle w:val="shorttext"/>
                <w:rFonts w:ascii="Arial" w:hAnsi="Arial" w:cs="Arial"/>
                <w:sz w:val="18"/>
                <w:szCs w:val="18"/>
              </w:rPr>
              <w:t>to</w:t>
            </w:r>
            <w:proofErr w:type="spellEnd"/>
            <w:r w:rsidRPr="00A96D2C">
              <w:rPr>
                <w:rStyle w:val="shorttext"/>
                <w:rFonts w:ascii="Arial" w:hAnsi="Arial" w:cs="Arial"/>
                <w:sz w:val="18"/>
                <w:szCs w:val="18"/>
              </w:rPr>
              <w:t xml:space="preserve"> </w:t>
            </w:r>
            <w:proofErr w:type="spellStart"/>
            <w:r w:rsidRPr="00A96D2C">
              <w:rPr>
                <w:rStyle w:val="hps"/>
                <w:rFonts w:ascii="Arial" w:hAnsi="Arial" w:cs="Arial"/>
                <w:sz w:val="18"/>
                <w:szCs w:val="18"/>
              </w:rPr>
              <w:t>enrich</w:t>
            </w:r>
            <w:proofErr w:type="spellEnd"/>
            <w:r w:rsidRPr="00A96D2C">
              <w:rPr>
                <w:rStyle w:val="shorttext"/>
                <w:rFonts w:ascii="Arial" w:hAnsi="Arial" w:cs="Arial"/>
                <w:sz w:val="18"/>
                <w:szCs w:val="18"/>
              </w:rPr>
              <w:t xml:space="preserve"> </w:t>
            </w:r>
            <w:proofErr w:type="spellStart"/>
            <w:r w:rsidRPr="00A96D2C">
              <w:rPr>
                <w:rStyle w:val="hps"/>
                <w:rFonts w:ascii="Arial" w:hAnsi="Arial" w:cs="Arial"/>
                <w:sz w:val="18"/>
                <w:szCs w:val="18"/>
              </w:rPr>
              <w:t>the</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content</w:t>
            </w:r>
            <w:proofErr w:type="spellEnd"/>
            <w:r w:rsidRPr="00A96D2C">
              <w:rPr>
                <w:rStyle w:val="hps"/>
                <w:rFonts w:ascii="Arial" w:hAnsi="Arial" w:cs="Arial"/>
                <w:sz w:val="18"/>
                <w:szCs w:val="18"/>
              </w:rPr>
              <w:t xml:space="preserve"> of</w:t>
            </w:r>
            <w:r w:rsidRPr="00A96D2C">
              <w:rPr>
                <w:rStyle w:val="shorttext"/>
                <w:rFonts w:ascii="Arial" w:hAnsi="Arial" w:cs="Arial"/>
                <w:sz w:val="18"/>
                <w:szCs w:val="18"/>
              </w:rPr>
              <w:t xml:space="preserve"> </w:t>
            </w:r>
            <w:proofErr w:type="spellStart"/>
            <w:r w:rsidRPr="00A96D2C">
              <w:rPr>
                <w:rStyle w:val="hps"/>
                <w:rFonts w:ascii="Arial" w:hAnsi="Arial" w:cs="Arial"/>
                <w:sz w:val="18"/>
                <w:szCs w:val="18"/>
              </w:rPr>
              <w:t>plant</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species</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to</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reach</w:t>
            </w:r>
            <w:proofErr w:type="spellEnd"/>
            <w:r w:rsidRPr="00A96D2C">
              <w:rPr>
                <w:rStyle w:val="hps"/>
                <w:rFonts w:ascii="Arial" w:hAnsi="Arial" w:cs="Arial"/>
                <w:sz w:val="18"/>
                <w:szCs w:val="18"/>
              </w:rPr>
              <w:t xml:space="preserve"> an </w:t>
            </w:r>
            <w:proofErr w:type="spellStart"/>
            <w:r w:rsidRPr="00A96D2C">
              <w:rPr>
                <w:rStyle w:val="hps"/>
                <w:rFonts w:ascii="Arial" w:hAnsi="Arial" w:cs="Arial"/>
                <w:sz w:val="18"/>
                <w:szCs w:val="18"/>
              </w:rPr>
              <w:t>adequate</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level</w:t>
            </w:r>
            <w:proofErr w:type="spellEnd"/>
            <w:r w:rsidRPr="00A96D2C">
              <w:rPr>
                <w:rStyle w:val="hps"/>
                <w:rFonts w:ascii="Arial" w:hAnsi="Arial" w:cs="Arial"/>
                <w:sz w:val="18"/>
                <w:szCs w:val="18"/>
              </w:rPr>
              <w:t xml:space="preserve"> in </w:t>
            </w:r>
            <w:proofErr w:type="spellStart"/>
            <w:r w:rsidRPr="00A96D2C">
              <w:rPr>
                <w:rStyle w:val="hps"/>
                <w:rFonts w:ascii="Arial" w:hAnsi="Arial" w:cs="Arial"/>
                <w:sz w:val="18"/>
                <w:szCs w:val="18"/>
              </w:rPr>
              <w:t>terms</w:t>
            </w:r>
            <w:proofErr w:type="spellEnd"/>
            <w:r w:rsidRPr="00A96D2C">
              <w:rPr>
                <w:rStyle w:val="hps"/>
                <w:rFonts w:ascii="Arial" w:hAnsi="Arial" w:cs="Arial"/>
                <w:sz w:val="18"/>
                <w:szCs w:val="18"/>
              </w:rPr>
              <w:t xml:space="preserve"> of </w:t>
            </w:r>
            <w:proofErr w:type="spellStart"/>
            <w:r w:rsidRPr="00A96D2C">
              <w:rPr>
                <w:rStyle w:val="hps"/>
                <w:rFonts w:ascii="Arial" w:hAnsi="Arial" w:cs="Arial"/>
                <w:sz w:val="18"/>
                <w:szCs w:val="18"/>
              </w:rPr>
              <w:t>herbarium</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equipment</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and</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to</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register</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the</w:t>
            </w:r>
            <w:proofErr w:type="spellEnd"/>
            <w:r w:rsidRPr="00A96D2C">
              <w:rPr>
                <w:rStyle w:val="hps"/>
                <w:rFonts w:ascii="Arial" w:hAnsi="Arial" w:cs="Arial"/>
                <w:sz w:val="18"/>
                <w:szCs w:val="18"/>
              </w:rPr>
              <w:t xml:space="preserve"> </w:t>
            </w:r>
            <w:proofErr w:type="spellStart"/>
            <w:r w:rsidRPr="00A96D2C">
              <w:rPr>
                <w:rStyle w:val="hps"/>
                <w:rFonts w:ascii="Arial" w:hAnsi="Arial" w:cs="Arial"/>
                <w:sz w:val="18"/>
                <w:szCs w:val="18"/>
              </w:rPr>
              <w:t>herbarium</w:t>
            </w:r>
            <w:proofErr w:type="spellEnd"/>
            <w:r w:rsidRPr="00A96D2C">
              <w:rPr>
                <w:rStyle w:val="hps"/>
                <w:rFonts w:ascii="Arial" w:hAnsi="Arial" w:cs="Arial"/>
                <w:sz w:val="18"/>
                <w:szCs w:val="18"/>
              </w:rPr>
              <w:t xml:space="preserve"> "KASOF" </w:t>
            </w:r>
            <w:proofErr w:type="spellStart"/>
            <w:r w:rsidRPr="00A96D2C">
              <w:rPr>
                <w:rStyle w:val="hps"/>
                <w:rFonts w:ascii="Arial" w:hAnsi="Arial" w:cs="Arial"/>
                <w:sz w:val="18"/>
                <w:szCs w:val="18"/>
              </w:rPr>
              <w:t>to</w:t>
            </w:r>
            <w:proofErr w:type="spellEnd"/>
            <w:r w:rsidRPr="00A96D2C">
              <w:rPr>
                <w:rStyle w:val="hps"/>
                <w:rFonts w:ascii="Arial" w:hAnsi="Arial" w:cs="Arial"/>
                <w:sz w:val="18"/>
                <w:szCs w:val="18"/>
              </w:rPr>
              <w:t xml:space="preserve"> Index Herbariorum.</w:t>
            </w:r>
          </w:p>
        </w:tc>
      </w:tr>
      <w:tr w:rsidR="006C01DC" w:rsidRPr="00A96D2C" w:rsidTr="00C5602B">
        <w:trPr>
          <w:trHeight w:val="623"/>
        </w:trPr>
        <w:tc>
          <w:tcPr>
            <w:tcW w:w="9108" w:type="dxa"/>
            <w:tcBorders>
              <w:left w:val="single" w:sz="4" w:space="0" w:color="000000"/>
              <w:bottom w:val="single" w:sz="4" w:space="0" w:color="000000"/>
              <w:right w:val="single" w:sz="4" w:space="0" w:color="000000"/>
            </w:tcBorders>
            <w:vAlign w:val="center"/>
          </w:tcPr>
          <w:p w:rsidR="006C01DC" w:rsidRPr="00A96D2C" w:rsidRDefault="006C01DC" w:rsidP="00C5602B">
            <w:pPr>
              <w:pStyle w:val="WW-NormalWeb1"/>
              <w:spacing w:before="60" w:after="60"/>
              <w:jc w:val="both"/>
              <w:rPr>
                <w:rFonts w:ascii="Arial" w:hAnsi="Arial" w:cs="Arial"/>
                <w:color w:val="000000"/>
                <w:sz w:val="18"/>
                <w:szCs w:val="18"/>
              </w:rPr>
            </w:pPr>
            <w:r w:rsidRPr="00A96D2C">
              <w:rPr>
                <w:rFonts w:ascii="Arial" w:hAnsi="Arial" w:cs="Arial"/>
                <w:b/>
                <w:color w:val="000000"/>
                <w:sz w:val="18"/>
                <w:szCs w:val="18"/>
              </w:rPr>
              <w:t xml:space="preserve">Anahtar Kelimeler: </w:t>
            </w:r>
            <w:r w:rsidRPr="00A96D2C">
              <w:rPr>
                <w:rFonts w:ascii="Arial" w:hAnsi="Arial" w:cs="Arial"/>
                <w:color w:val="000000"/>
                <w:sz w:val="18"/>
                <w:szCs w:val="18"/>
              </w:rPr>
              <w:t>Herbaryum, Kahramanmaraş Sütçü İmam Üniversitesi, Orman Fakültesi</w:t>
            </w:r>
          </w:p>
        </w:tc>
      </w:tr>
    </w:tbl>
    <w:p w:rsidR="006C01DC" w:rsidRDefault="006C01DC" w:rsidP="006C01DC">
      <w:pPr>
        <w:jc w:val="both"/>
        <w:rPr>
          <w:rFonts w:ascii="Tahoma" w:hAnsi="Tahoma" w:cs="Tahoma"/>
          <w:b/>
          <w:sz w:val="18"/>
          <w:szCs w:val="18"/>
        </w:rPr>
      </w:pPr>
    </w:p>
    <w:p w:rsidR="006C01DC" w:rsidRPr="00CB3B04" w:rsidRDefault="006C01DC" w:rsidP="006C01DC">
      <w:pPr>
        <w:jc w:val="both"/>
        <w:rPr>
          <w:rFonts w:ascii="Tahoma" w:hAnsi="Tahoma" w:cs="Tahoma"/>
          <w:sz w:val="18"/>
          <w:szCs w:val="18"/>
        </w:rPr>
      </w:pPr>
      <w:r w:rsidRPr="002A3551">
        <w:rPr>
          <w:rFonts w:ascii="Tahoma" w:hAnsi="Tahoma" w:cs="Tahoma"/>
          <w:b/>
          <w:sz w:val="18"/>
          <w:szCs w:val="18"/>
        </w:rPr>
        <w:t>2. Amaç</w:t>
      </w:r>
      <w:r>
        <w:rPr>
          <w:rFonts w:ascii="Tahoma" w:hAnsi="Tahoma" w:cs="Tahoma"/>
          <w:b/>
          <w:sz w:val="18"/>
          <w:szCs w:val="18"/>
        </w:rPr>
        <w:t xml:space="preserve"> </w:t>
      </w:r>
      <w:r w:rsidRPr="00CB3B04">
        <w:rPr>
          <w:rFonts w:ascii="Tahoma" w:hAnsi="Tahoma" w:cs="Tahoma"/>
          <w:sz w:val="18"/>
          <w:szCs w:val="18"/>
        </w:rPr>
        <w:t>(</w:t>
      </w:r>
      <w:r w:rsidRPr="00CB3B04">
        <w:rPr>
          <w:rFonts w:ascii="Arial" w:hAnsi="Arial" w:cs="Arial"/>
          <w:color w:val="000000"/>
          <w:sz w:val="18"/>
          <w:szCs w:val="18"/>
        </w:rPr>
        <w:t xml:space="preserve">Önerilen projenin </w:t>
      </w:r>
      <w:r w:rsidRPr="00CB3B04">
        <w:rPr>
          <w:rFonts w:ascii="Arial" w:hAnsi="Arial" w:cs="Arial"/>
          <w:bCs/>
          <w:color w:val="000000"/>
          <w:sz w:val="18"/>
          <w:szCs w:val="18"/>
        </w:rPr>
        <w:t>amacı</w:t>
      </w:r>
      <w:r w:rsidRPr="00CB3B04">
        <w:rPr>
          <w:rFonts w:ascii="Arial" w:hAnsi="Arial" w:cs="Arial"/>
          <w:color w:val="000000"/>
          <w:sz w:val="18"/>
          <w:szCs w:val="18"/>
        </w:rPr>
        <w:t xml:space="preserve"> ve erişilecek çıktı(</w:t>
      </w:r>
      <w:proofErr w:type="spellStart"/>
      <w:r w:rsidRPr="00CB3B04">
        <w:rPr>
          <w:rFonts w:ascii="Arial" w:hAnsi="Arial" w:cs="Arial"/>
          <w:color w:val="000000"/>
          <w:sz w:val="18"/>
          <w:szCs w:val="18"/>
        </w:rPr>
        <w:t>lar</w:t>
      </w:r>
      <w:proofErr w:type="spellEnd"/>
      <w:r w:rsidRPr="00CB3B04">
        <w:rPr>
          <w:rFonts w:ascii="Arial" w:hAnsi="Arial" w:cs="Arial"/>
          <w:color w:val="000000"/>
          <w:sz w:val="18"/>
          <w:szCs w:val="18"/>
        </w:rPr>
        <w:t>) açıkça yazılmalıdır)</w:t>
      </w:r>
    </w:p>
    <w:p w:rsidR="006C01DC" w:rsidRDefault="006C01DC" w:rsidP="006C01DC">
      <w:pPr>
        <w:jc w:val="both"/>
        <w:rPr>
          <w:rFonts w:ascii="Tahoma" w:hAnsi="Tahoma" w:cs="Tahoma"/>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6C01DC" w:rsidRPr="006558B9" w:rsidTr="00C5602B">
        <w:tc>
          <w:tcPr>
            <w:tcW w:w="9178" w:type="dxa"/>
          </w:tcPr>
          <w:p w:rsidR="006C01DC" w:rsidRPr="00920FE4" w:rsidRDefault="006C01DC" w:rsidP="00C5602B">
            <w:pPr>
              <w:jc w:val="both"/>
              <w:rPr>
                <w:rFonts w:ascii="Tahoma" w:hAnsi="Tahoma" w:cs="Tahoma"/>
                <w:sz w:val="20"/>
                <w:szCs w:val="20"/>
              </w:rPr>
            </w:pPr>
          </w:p>
          <w:p w:rsidR="006C01DC" w:rsidRDefault="006C01DC" w:rsidP="00C5602B">
            <w:pPr>
              <w:ind w:firstLine="709"/>
              <w:jc w:val="both"/>
              <w:rPr>
                <w:rFonts w:ascii="Arial" w:hAnsi="Arial" w:cs="Arial"/>
                <w:sz w:val="20"/>
                <w:szCs w:val="20"/>
              </w:rPr>
            </w:pPr>
            <w:r w:rsidRPr="00920FE4">
              <w:rPr>
                <w:rFonts w:ascii="Arial" w:hAnsi="Arial" w:cs="Arial"/>
                <w:sz w:val="20"/>
                <w:szCs w:val="20"/>
              </w:rPr>
              <w:t xml:space="preserve">Kahramanmaraş ili nesli tehdit altındaki bitki türleri bakımından oldukça önemli bir konumdadır. Yaklaşık 500 </w:t>
            </w:r>
            <w:proofErr w:type="gramStart"/>
            <w:r w:rsidRPr="00920FE4">
              <w:rPr>
                <w:rFonts w:ascii="Arial" w:hAnsi="Arial" w:cs="Arial"/>
                <w:sz w:val="20"/>
                <w:szCs w:val="20"/>
              </w:rPr>
              <w:t>adeti</w:t>
            </w:r>
            <w:proofErr w:type="gramEnd"/>
            <w:r w:rsidRPr="00920FE4">
              <w:rPr>
                <w:rFonts w:ascii="Arial" w:hAnsi="Arial" w:cs="Arial"/>
                <w:sz w:val="20"/>
                <w:szCs w:val="20"/>
              </w:rPr>
              <w:t xml:space="preserve"> endemik olmak ü</w:t>
            </w:r>
            <w:r>
              <w:rPr>
                <w:rFonts w:ascii="Arial" w:hAnsi="Arial" w:cs="Arial"/>
                <w:sz w:val="20"/>
                <w:szCs w:val="20"/>
              </w:rPr>
              <w:t>zere toplam 2500 bitki taksonu ve</w:t>
            </w:r>
            <w:r w:rsidRPr="00920FE4">
              <w:rPr>
                <w:rFonts w:ascii="Arial" w:hAnsi="Arial" w:cs="Arial"/>
                <w:sz w:val="20"/>
                <w:szCs w:val="20"/>
              </w:rPr>
              <w:t xml:space="preserve"> çok zengin habitatları bünye</w:t>
            </w:r>
            <w:r>
              <w:rPr>
                <w:rFonts w:ascii="Arial" w:hAnsi="Arial" w:cs="Arial"/>
                <w:sz w:val="20"/>
                <w:szCs w:val="20"/>
              </w:rPr>
              <w:t>sinde barındırması ile</w:t>
            </w:r>
            <w:r w:rsidRPr="00920FE4">
              <w:rPr>
                <w:rFonts w:ascii="Arial" w:hAnsi="Arial" w:cs="Arial"/>
                <w:sz w:val="20"/>
                <w:szCs w:val="20"/>
              </w:rPr>
              <w:t xml:space="preserve"> ülkemizin nadir illerinden biridir. Günümüzde mevcut endemik bitkiler pek çok tehditle karşı karşıyadır. Bunlardan ilk sırada iklim değişikliği ve habitat kayıpları gelmektedir. Belirli IUCN tehlike kategorilerine [Çok Tehlikede, CR; Tehlikede, EN; Zarar Görebilir, VU, Tehdit Altına Girebilir, NT, En Az Endişe Verici, LC, Veri yetersiz, DD] sahip olan bu bitkiler günümüzde yoğun bir şekilde konu edilen küresel iklim değişikliğinden ilk etkilenecek bitki gruplarındandır. Bu tehdit hiç şüphesiz bu türlerin yok olmasına dahi neden olabilir.  </w:t>
            </w:r>
          </w:p>
          <w:p w:rsidR="006C01DC" w:rsidRPr="00920FE4" w:rsidRDefault="006C01DC" w:rsidP="00C5602B">
            <w:pPr>
              <w:ind w:firstLine="709"/>
              <w:jc w:val="both"/>
              <w:rPr>
                <w:rFonts w:ascii="Arial" w:hAnsi="Arial" w:cs="Arial"/>
                <w:sz w:val="20"/>
                <w:szCs w:val="20"/>
              </w:rPr>
            </w:pPr>
            <w:r w:rsidRPr="00920FE4">
              <w:rPr>
                <w:rFonts w:ascii="Arial" w:hAnsi="Arial" w:cs="Arial"/>
                <w:sz w:val="20"/>
                <w:szCs w:val="20"/>
              </w:rPr>
              <w:t xml:space="preserve">Kahramanmaraş ili sahip olduğu farklı iklim geçişleri, farklı fitocoğrafik bölgelere yakınlığı ve Anadolu Diyagonali üzerinde bulunması nedeniyle zengin bitki ve habitat çeşitliliğine de ev sahipliği yapar. Bu nedenle de geçmişten günümüze yabancı araştırmacıların mutlak uğrak noktalarından biri olmuştur. Kahramanmaraş ili aynı zamanda nesli tehdit altındaki tür yoğunluğu bakımından Akdeniz Biyoçeşitlilik Sıcak Noktası sınırları içerisinde kalmaktadır. Bu küresel değere sahip alanların yanlış kullanımının neden olacağı habitat kayıplarının pek çok endemik ve nadir </w:t>
            </w:r>
            <w:proofErr w:type="spellStart"/>
            <w:r w:rsidRPr="00920FE4">
              <w:rPr>
                <w:rFonts w:ascii="Arial" w:hAnsi="Arial" w:cs="Arial"/>
                <w:sz w:val="20"/>
                <w:szCs w:val="20"/>
              </w:rPr>
              <w:t>taksonun</w:t>
            </w:r>
            <w:proofErr w:type="spellEnd"/>
            <w:r w:rsidRPr="00920FE4">
              <w:rPr>
                <w:rFonts w:ascii="Arial" w:hAnsi="Arial" w:cs="Arial"/>
                <w:sz w:val="20"/>
                <w:szCs w:val="20"/>
              </w:rPr>
              <w:t xml:space="preserve"> geleceğini ve dolayısıyla mevcut biyoçeşitliliği risk altına sokacağı aşikârdır. İl sınırları içerisinde mevcut bitki varlığının tespiti ve bunlar arasında mutlak koruma önlemi gerektiren türlerin belirlenerek nesillerinin </w:t>
            </w:r>
            <w:r w:rsidRPr="00920FE4">
              <w:rPr>
                <w:rFonts w:ascii="Arial" w:hAnsi="Arial" w:cs="Arial"/>
                <w:sz w:val="20"/>
                <w:szCs w:val="20"/>
              </w:rPr>
              <w:lastRenderedPageBreak/>
              <w:t xml:space="preserve">geleceğe aktarılması için gerekli faaliyetlerin zaman kaybedilmeden gerçekleştirilmesi büyük önem arz etmektedir. Bu öngörü ve endişelerden yola çıkılarak </w:t>
            </w:r>
          </w:p>
          <w:p w:rsidR="006C01DC" w:rsidRPr="00920FE4" w:rsidRDefault="006C01DC" w:rsidP="00C5602B">
            <w:pPr>
              <w:ind w:firstLine="709"/>
              <w:jc w:val="both"/>
              <w:rPr>
                <w:rFonts w:ascii="Arial" w:hAnsi="Arial" w:cs="Arial"/>
                <w:sz w:val="20"/>
                <w:szCs w:val="20"/>
              </w:rPr>
            </w:pPr>
            <w:r w:rsidRPr="00920FE4">
              <w:rPr>
                <w:rFonts w:ascii="Arial" w:hAnsi="Arial" w:cs="Arial"/>
                <w:sz w:val="20"/>
                <w:szCs w:val="20"/>
              </w:rPr>
              <w:t xml:space="preserve">1. Kahramanmaraş Sütçü İmam Üniversitesi Orman Fakültesi bünyesinde özellikle Akdeniz Biyoçeşitlilik Sıcak Bölgesi bitkilerine </w:t>
            </w:r>
            <w:proofErr w:type="gramStart"/>
            <w:r w:rsidRPr="00920FE4">
              <w:rPr>
                <w:rFonts w:ascii="Arial" w:hAnsi="Arial" w:cs="Arial"/>
                <w:sz w:val="20"/>
                <w:szCs w:val="20"/>
              </w:rPr>
              <w:t>hakim</w:t>
            </w:r>
            <w:proofErr w:type="gramEnd"/>
            <w:r w:rsidRPr="00920FE4">
              <w:rPr>
                <w:rFonts w:ascii="Arial" w:hAnsi="Arial" w:cs="Arial"/>
                <w:sz w:val="20"/>
                <w:szCs w:val="20"/>
              </w:rPr>
              <w:t xml:space="preserve"> uluslararası bir </w:t>
            </w:r>
            <w:proofErr w:type="spellStart"/>
            <w:r w:rsidRPr="00920FE4">
              <w:rPr>
                <w:rFonts w:ascii="Arial" w:hAnsi="Arial" w:cs="Arial"/>
                <w:sz w:val="20"/>
                <w:szCs w:val="20"/>
              </w:rPr>
              <w:t>herbaryumun</w:t>
            </w:r>
            <w:proofErr w:type="spellEnd"/>
            <w:r w:rsidRPr="00920FE4">
              <w:rPr>
                <w:rFonts w:ascii="Arial" w:hAnsi="Arial" w:cs="Arial"/>
                <w:sz w:val="20"/>
                <w:szCs w:val="20"/>
              </w:rPr>
              <w:t xml:space="preserve"> (KASOF), teçhizatları ile birlikte kurulumunun ivedilikle gerçekleştirilmesi hedeflenmektedir. </w:t>
            </w:r>
          </w:p>
          <w:p w:rsidR="006C01DC" w:rsidRPr="00920FE4" w:rsidRDefault="006C01DC" w:rsidP="00C5602B">
            <w:pPr>
              <w:ind w:firstLine="709"/>
              <w:jc w:val="both"/>
              <w:rPr>
                <w:rFonts w:ascii="Arial" w:hAnsi="Arial" w:cs="Arial"/>
                <w:sz w:val="20"/>
                <w:szCs w:val="20"/>
              </w:rPr>
            </w:pPr>
            <w:r w:rsidRPr="00920FE4">
              <w:rPr>
                <w:rFonts w:ascii="Arial" w:hAnsi="Arial" w:cs="Arial"/>
                <w:sz w:val="20"/>
                <w:szCs w:val="20"/>
              </w:rPr>
              <w:t xml:space="preserve">2. Proje sonunda öncelikli olarak </w:t>
            </w:r>
            <w:proofErr w:type="spellStart"/>
            <w:r w:rsidRPr="00920FE4">
              <w:rPr>
                <w:rFonts w:ascii="Arial" w:hAnsi="Arial" w:cs="Arial"/>
                <w:sz w:val="20"/>
                <w:szCs w:val="20"/>
              </w:rPr>
              <w:t>kartonlanmış</w:t>
            </w:r>
            <w:proofErr w:type="spellEnd"/>
            <w:r w:rsidRPr="00920FE4">
              <w:rPr>
                <w:rFonts w:ascii="Arial" w:hAnsi="Arial" w:cs="Arial"/>
                <w:sz w:val="20"/>
                <w:szCs w:val="20"/>
              </w:rPr>
              <w:t xml:space="preserve"> ve etiketlenmiş </w:t>
            </w:r>
            <w:r>
              <w:rPr>
                <w:rFonts w:ascii="Arial" w:hAnsi="Arial" w:cs="Arial"/>
                <w:sz w:val="20"/>
                <w:szCs w:val="20"/>
              </w:rPr>
              <w:t>5.000 bitki örneğine</w:t>
            </w:r>
            <w:r w:rsidRPr="00920FE4">
              <w:rPr>
                <w:rFonts w:ascii="Arial" w:hAnsi="Arial" w:cs="Arial"/>
                <w:sz w:val="20"/>
                <w:szCs w:val="20"/>
              </w:rPr>
              <w:t xml:space="preserve"> ulaşmak amaçlanmaktadır.  </w:t>
            </w:r>
          </w:p>
          <w:p w:rsidR="006C01DC" w:rsidRPr="00920FE4" w:rsidRDefault="006C01DC" w:rsidP="00C5602B">
            <w:pPr>
              <w:ind w:firstLine="709"/>
              <w:jc w:val="both"/>
              <w:rPr>
                <w:rFonts w:ascii="Arial" w:hAnsi="Arial" w:cs="Arial"/>
                <w:sz w:val="20"/>
                <w:szCs w:val="20"/>
              </w:rPr>
            </w:pPr>
            <w:r w:rsidRPr="00920FE4">
              <w:rPr>
                <w:rFonts w:ascii="Arial" w:hAnsi="Arial" w:cs="Arial"/>
                <w:sz w:val="20"/>
                <w:szCs w:val="20"/>
              </w:rPr>
              <w:t xml:space="preserve">3. Kahramanmaraş </w:t>
            </w:r>
            <w:proofErr w:type="spellStart"/>
            <w:r w:rsidRPr="00920FE4">
              <w:rPr>
                <w:rFonts w:ascii="Arial" w:hAnsi="Arial" w:cs="Arial"/>
                <w:sz w:val="20"/>
                <w:szCs w:val="20"/>
              </w:rPr>
              <w:t>İli'nin</w:t>
            </w:r>
            <w:proofErr w:type="spellEnd"/>
            <w:r w:rsidRPr="00920FE4">
              <w:rPr>
                <w:rFonts w:ascii="Arial" w:hAnsi="Arial" w:cs="Arial"/>
                <w:sz w:val="20"/>
                <w:szCs w:val="20"/>
              </w:rPr>
              <w:t xml:space="preserve"> sahip olduğu taksonların (yaklaşık 2.500) en az % 50'sinin toplanması amaçlanmaktadır.</w:t>
            </w:r>
          </w:p>
          <w:p w:rsidR="006C01DC" w:rsidRDefault="006C01DC" w:rsidP="00C5602B">
            <w:pPr>
              <w:ind w:firstLine="709"/>
              <w:jc w:val="both"/>
              <w:rPr>
                <w:rFonts w:ascii="Arial" w:hAnsi="Arial" w:cs="Arial"/>
                <w:sz w:val="20"/>
                <w:szCs w:val="20"/>
              </w:rPr>
            </w:pPr>
            <w:r w:rsidRPr="00920FE4">
              <w:rPr>
                <w:rFonts w:ascii="Arial" w:hAnsi="Arial" w:cs="Arial"/>
                <w:sz w:val="20"/>
                <w:szCs w:val="20"/>
              </w:rPr>
              <w:t xml:space="preserve">4. Kahramanmaraş ilinde yayılış gösteren endemik ve nadir taksonların en az % 50'sinin </w:t>
            </w:r>
            <w:proofErr w:type="spellStart"/>
            <w:r w:rsidRPr="00920FE4">
              <w:rPr>
                <w:rFonts w:ascii="Arial" w:hAnsi="Arial" w:cs="Arial"/>
                <w:sz w:val="20"/>
                <w:szCs w:val="20"/>
              </w:rPr>
              <w:t>herbaryumda</w:t>
            </w:r>
            <w:proofErr w:type="spellEnd"/>
            <w:r w:rsidRPr="00920FE4">
              <w:rPr>
                <w:rFonts w:ascii="Arial" w:hAnsi="Arial" w:cs="Arial"/>
                <w:sz w:val="20"/>
                <w:szCs w:val="20"/>
              </w:rPr>
              <w:t xml:space="preserve"> temsilinin sağlanması amaçlanmaktadır.</w:t>
            </w:r>
          </w:p>
          <w:p w:rsidR="006C01DC" w:rsidRPr="006558B9" w:rsidRDefault="006C01DC" w:rsidP="00C5602B">
            <w:pPr>
              <w:ind w:firstLine="709"/>
              <w:jc w:val="both"/>
              <w:rPr>
                <w:rFonts w:ascii="Tahoma" w:hAnsi="Tahoma" w:cs="Tahoma"/>
                <w:sz w:val="18"/>
                <w:szCs w:val="18"/>
              </w:rPr>
            </w:pPr>
            <w:r>
              <w:rPr>
                <w:rFonts w:ascii="Arial" w:hAnsi="Arial" w:cs="Arial"/>
                <w:sz w:val="20"/>
                <w:szCs w:val="20"/>
              </w:rPr>
              <w:t>5. Proje sonunda ilin bitki örtüsü ile ilgili resimli bir kitap hazırlanacaktır.</w:t>
            </w:r>
          </w:p>
        </w:tc>
      </w:tr>
    </w:tbl>
    <w:p w:rsidR="00203E36" w:rsidRDefault="00203E36"/>
    <w:sectPr w:rsidR="00203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DC"/>
    <w:rsid w:val="00203E36"/>
    <w:rsid w:val="006C01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70762-5CDF-4448-9E5C-252BC189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1DC"/>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6C01DC"/>
    <w:pPr>
      <w:spacing w:before="280" w:after="119"/>
    </w:pPr>
    <w:rPr>
      <w:rFonts w:eastAsia="Times New Roman"/>
    </w:rPr>
  </w:style>
  <w:style w:type="character" w:customStyle="1" w:styleId="shorttext">
    <w:name w:val="short_text"/>
    <w:basedOn w:val="VarsaylanParagrafYazTipi"/>
    <w:rsid w:val="006C01DC"/>
  </w:style>
  <w:style w:type="character" w:customStyle="1" w:styleId="st">
    <w:name w:val="st"/>
    <w:basedOn w:val="VarsaylanParagrafYazTipi"/>
    <w:rsid w:val="006C01DC"/>
  </w:style>
  <w:style w:type="character" w:customStyle="1" w:styleId="hps">
    <w:name w:val="hps"/>
    <w:basedOn w:val="VarsaylanParagrafYazTipi"/>
    <w:rsid w:val="006C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UZUN</dc:creator>
  <cp:keywords/>
  <dc:description/>
  <cp:lastModifiedBy>Alper UZUN</cp:lastModifiedBy>
  <cp:revision>1</cp:revision>
  <dcterms:created xsi:type="dcterms:W3CDTF">2016-01-08T09:36:00Z</dcterms:created>
  <dcterms:modified xsi:type="dcterms:W3CDTF">2016-01-08T09:37:00Z</dcterms:modified>
</cp:coreProperties>
</file>